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C86906">
        <w:rPr>
          <w:color w:val="000000" w:themeColor="text1"/>
          <w:sz w:val="28"/>
          <w:szCs w:val="28"/>
        </w:rPr>
        <w:t>386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C86906" w:rsidR="00C86906">
        <w:rPr>
          <w:color w:val="000000"/>
          <w:sz w:val="28"/>
          <w:szCs w:val="28"/>
        </w:rPr>
        <w:t>86MS0053-01-2024-002386-18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C86906"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46BE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46BE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546BE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46BE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546BE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46BE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</w:t>
      </w:r>
      <w:r w:rsidRPr="00C20C02">
        <w:rPr>
          <w:color w:val="000000" w:themeColor="text1"/>
          <w:sz w:val="28"/>
          <w:szCs w:val="28"/>
        </w:rPr>
        <w:t>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31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</w:t>
      </w:r>
      <w:r w:rsidRPr="0054119C">
        <w:rPr>
          <w:color w:val="000000" w:themeColor="text1"/>
          <w:sz w:val="28"/>
          <w:szCs w:val="28"/>
        </w:rPr>
        <w:t>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86906">
        <w:rPr>
          <w:color w:val="000000" w:themeColor="text1"/>
          <w:sz w:val="28"/>
          <w:szCs w:val="28"/>
        </w:rPr>
        <w:t>20.11.2023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C86906">
        <w:rPr>
          <w:color w:val="000000" w:themeColor="text1"/>
          <w:sz w:val="28"/>
          <w:szCs w:val="28"/>
        </w:rPr>
        <w:t>01.12.2023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C86906">
        <w:rPr>
          <w:color w:val="000000" w:themeColor="text1"/>
          <w:sz w:val="28"/>
          <w:szCs w:val="28"/>
        </w:rPr>
        <w:t>не позднее 06.02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</w:t>
      </w:r>
      <w:r w:rsidRPr="00C20C02">
        <w:rPr>
          <w:color w:val="000000" w:themeColor="text1"/>
          <w:sz w:val="28"/>
          <w:szCs w:val="28"/>
        </w:rPr>
        <w:t xml:space="preserve">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C86906">
        <w:rPr>
          <w:color w:val="000000"/>
          <w:sz w:val="28"/>
          <w:szCs w:val="28"/>
        </w:rPr>
        <w:t>51983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</w:t>
      </w:r>
      <w:r w:rsidRPr="002E6F38">
        <w:rPr>
          <w:color w:val="000000"/>
          <w:sz w:val="28"/>
          <w:szCs w:val="28"/>
        </w:rPr>
        <w:t xml:space="preserve">ном правонарушении от </w:t>
      </w:r>
      <w:r w:rsidR="00C86906">
        <w:rPr>
          <w:color w:val="000000"/>
          <w:sz w:val="28"/>
          <w:szCs w:val="28"/>
        </w:rPr>
        <w:t>20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86906">
        <w:rPr>
          <w:color w:val="000000" w:themeColor="text1"/>
          <w:sz w:val="28"/>
          <w:szCs w:val="28"/>
        </w:rPr>
        <w:t>Фатиховым А.С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546BE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86906">
        <w:rPr>
          <w:color w:val="000000" w:themeColor="text1"/>
          <w:sz w:val="28"/>
          <w:szCs w:val="28"/>
        </w:rPr>
        <w:t>Фатихову А.С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 А.С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546BE0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</w:t>
      </w:r>
      <w:r w:rsidRPr="00C20C02">
        <w:rPr>
          <w:color w:val="000000" w:themeColor="text1"/>
          <w:sz w:val="28"/>
          <w:szCs w:val="28"/>
        </w:rPr>
        <w:t>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DA35B3">
        <w:rPr>
          <w:color w:val="000000" w:themeColor="text1"/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</w:t>
      </w:r>
      <w:r w:rsidRPr="00C20C02">
        <w:rPr>
          <w:color w:val="000000" w:themeColor="text1"/>
          <w:sz w:val="28"/>
          <w:szCs w:val="28"/>
        </w:rPr>
        <w:t xml:space="preserve"> назначении административного наказания </w:t>
      </w:r>
      <w:r w:rsidR="00C86906">
        <w:rPr>
          <w:color w:val="000000" w:themeColor="text1"/>
          <w:sz w:val="28"/>
          <w:szCs w:val="28"/>
        </w:rPr>
        <w:t>Фатихову А.С.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</w:t>
      </w:r>
      <w:r w:rsidRPr="00C20C02">
        <w:rPr>
          <w:color w:val="000000" w:themeColor="text1"/>
          <w:sz w:val="28"/>
          <w:szCs w:val="28"/>
        </w:rPr>
        <w:t>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C86906" w:rsidR="00C86906">
        <w:rPr>
          <w:color w:val="000000" w:themeColor="text1"/>
          <w:sz w:val="28"/>
          <w:szCs w:val="28"/>
        </w:rPr>
        <w:t>0412365400535003862420107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46BE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46BE0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313A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